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9F3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50.6pt;margin-top:0;width:164.9pt;height:58.9pt;z-index:251657728;mso-position-horizontal:right;mso-position-horizontal-relative:margin;mso-position-vertical:top;mso-position-vertical-relative:line">
            <v:imagedata r:id="rId5" o:title=""/>
            <w10:wrap type="square" anchorx="page" anchory="page"/>
          </v:shape>
        </w:pict>
      </w:r>
      <w:proofErr w:type="spellStart"/>
      <w:r w:rsidR="008D011A">
        <w:t>Jadłospis</w:t>
      </w:r>
      <w:proofErr w:type="spellEnd"/>
      <w:r w:rsidR="008D011A">
        <w:t xml:space="preserve"> </w:t>
      </w:r>
      <w:proofErr w:type="spellStart"/>
      <w:r w:rsidR="008D011A">
        <w:t>może</w:t>
      </w:r>
      <w:proofErr w:type="spellEnd"/>
      <w:r w:rsidR="008D011A">
        <w:t xml:space="preserve"> </w:t>
      </w:r>
      <w:proofErr w:type="spellStart"/>
      <w:r w:rsidR="008D011A">
        <w:t>zostać</w:t>
      </w:r>
      <w:proofErr w:type="spellEnd"/>
      <w:r w:rsidR="008D011A">
        <w:t xml:space="preserve"> </w:t>
      </w:r>
      <w:proofErr w:type="spellStart"/>
      <w:r w:rsidR="008D011A">
        <w:t>zmodyfikowany</w:t>
      </w:r>
      <w:proofErr w:type="spellEnd"/>
      <w:r w:rsidR="008D011A">
        <w:t>,</w:t>
      </w:r>
    </w:p>
    <w:p w:rsidR="008D011A" w:rsidRDefault="008D011A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</w:p>
    <w:p w:rsidR="001239F3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1239F3" w:rsidRDefault="008D011A" w:rsidP="008D011A">
      <w:pPr>
        <w:spacing w:before="250" w:after="150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                                                                                               </w:t>
      </w:r>
      <w:proofErr w:type="spellStart"/>
      <w:r w:rsidR="00000000"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 w:rsidR="00000000">
        <w:rPr>
          <w:rFonts w:ascii="Open Sans serif" w:eastAsia="Open Sans serif" w:hAnsi="Open Sans serif" w:cs="Open Sans serif"/>
          <w:b/>
          <w:bCs/>
          <w:color w:val="26282C"/>
        </w:rPr>
        <w:t xml:space="preserve"> nr 55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1239F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8D011A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19.01.2026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8D011A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20.01.2026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8D011A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21.01.2026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8D011A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22.01.2026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8D011A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23.01.2026 Piątek</w:t>
            </w:r>
          </w:p>
        </w:tc>
      </w:tr>
      <w:tr w:rsidR="00123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Pasztet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jajeczno-serowa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szczypiorkiem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Parówki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Keczup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123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truskawki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białych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warzyw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groszkiem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ptysiowym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kalafior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ptysiowy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gałka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muszkatołowa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tymianek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podudzie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Mix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oliwą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oliwek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lodowa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oliwa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koperkowa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Sznycel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zwykłe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kiszony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kalafiorowa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kalafior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passata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Kotlet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ziemniaczany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Sos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pieczarkowo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pietruszkowy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śródziemnomorska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konserwowa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oliwa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123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wiśniowy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wiśnie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pestek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Galaretka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greckim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grecki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galaretka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proszku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Lemoniada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pomarańcza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limonka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cytryna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Krakersy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(p.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bezglutenowy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Oponki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żółtko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kurzego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soda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oczyszczona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do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pieczenia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1239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Winogrona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239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Wafel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przekładany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gorzką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239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wafle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nadziewane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irysy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krówki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wiśniowy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</w:tbl>
    <w:p w:rsidR="001239F3" w:rsidRDefault="001239F3">
      <w:pPr>
        <w:sectPr w:rsidR="001239F3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527FA2" w:rsidRDefault="00527FA2"/>
    <w:sectPr w:rsidR="00527FA2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9F3"/>
    <w:rsid w:val="001239F3"/>
    <w:rsid w:val="00527FA2"/>
    <w:rsid w:val="007B4DE5"/>
    <w:rsid w:val="008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AFC5F8"/>
  <w15:docId w15:val="{6E7728EC-E597-401B-8A87-8C402CBF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4825</Characters>
  <Application>Microsoft Office Word</Application>
  <DocSecurity>0</DocSecurity>
  <Lines>40</Lines>
  <Paragraphs>11</Paragraphs>
  <ScaleCrop>false</ScaleCrop>
  <Manager/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2026-01-18T13:50:00Z</dcterms:created>
  <dcterms:modified xsi:type="dcterms:W3CDTF">2026-01-18T13:52:00Z</dcterms:modified>
  <cp:category/>
</cp:coreProperties>
</file>